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1.苏银理财恒源日申1年持有1号F(J02039)新增销售机构浙江瑞安农村商业银行股份有限公司。</w:t>
        <w:cr/>
        <w:t xml:space="preserve">	2.苏银理财恒源日申月持1号G(J03639)新增销售机构柳州银行股份有限公司。</w:t>
        <w:cr/>
        <w:t xml:space="preserve">	3.苏银理财恒源融达1号6月S(J02764)新增销售机构浙江瑞安农村商业银行股份有限公司。</w:t>
        <w:cr/>
        <w:t xml:space="preserve">	4.苏银理财恒源融达1号6月Z(J03613)新增销售机构浙江瑞安农村商业银行股份有限公司。</w:t>
        <w:cr/>
        <w:t xml:space="preserve">	5.苏银理财恒源天添鑫1号G(J02873)新增销售机构柳州银行股份有限公司。</w:t>
        <w:cr/>
        <w:t xml:space="preserve">	6.苏银理财启源货币3号G(J03839)新增销售机构柳州银行股份有限公司。</w:t>
        <w:cr/>
        <w:t xml:space="preserve">	7.苏银理财启源货币6号F(J04475)新增销售机构湖南银行股份有限公司。</w:t>
        <w:cr/>
        <w:t xml:space="preserve">	8.苏银理财启源现金1号P(J04615)新增销售机构江苏银行股份有限公司。</w:t>
        <w:cr/>
        <w:t xml:space="preserve">	9.苏银理财启源现金6号J(J03454)新增销售机构湖南银行股份有限公司。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