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南银理财珠联璧合鑫逸稳一年234期封闭式公募人民币理财产品（Y32234）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Y32234)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134,808,656.43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